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tbl>
      <w:tblPr>
        <w:tblW w:w="5000" w:type="pct"/>
        <w:jc w:val="center"/>
        <w:tblCellSpacing w:w="0" w:type="dxa"/>
        <w:tblInd w:w="0" w:type="dxa"/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868"/>
        <w:gridCol w:w="492"/>
      </w:tblGrid>
      <w:tr w:rsidTr="00761896">
        <w:tblPrEx>
          <w:tblW w:w="5000" w:type="pct"/>
          <w:jc w:val="center"/>
          <w:tblCellSpacing w:w="0" w:type="dxa"/>
          <w:tblInd w:w="0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4500" w:type="pct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594"/>
              <w:gridCol w:w="266"/>
              <w:gridCol w:w="5672"/>
              <w:gridCol w:w="1330"/>
              <w:gridCol w:w="6"/>
            </w:tblGrid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gridAfter w:val="1"/>
                <w:wAfter w:w="6" w:type="dxa"/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D65B0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8862"/>
                  </w:tblGrid>
                  <w:tr>
                    <w:tblPrEx>
                      <w:tblW w:w="5000" w:type="pct"/>
                      <w:jc w:val="center"/>
                      <w:tblCellSpacing w:w="0" w:type="dxa"/>
                      <w:tblInd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5D65B0"/>
                        <w:vAlign w:val="center"/>
                      </w:tcPr>
                      <w:p w:rsidR="00761896" w:rsidRPr="00761896" w:rsidP="007618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1896">
                          <w:rPr>
                            <w:rFonts w:ascii="Vrinda" w:eastAsia="Times New Roman" w:hAnsi="Vrinda" w:cs="Vrind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জাতীয়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মুক্তিযোদ্ধা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কাউন্সিল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আইন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, </w:t>
                        </w:r>
                        <w:r w:rsidRPr="00761896">
                          <w:rPr>
                            <w:rFonts w:ascii="Vrinda" w:eastAsia="Times New Roman" w:hAnsi="Vrinda" w:cs="Vrind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২০০২</w:t>
                        </w:r>
                      </w:p>
                    </w:tc>
                  </w:tr>
                  <w:tr>
                    <w:tblPrEx>
                      <w:tblW w:w="5000" w:type="pct"/>
                      <w:jc w:val="center"/>
                      <w:tblCellSpacing w:w="0" w:type="dxa"/>
                      <w:tblInd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/>
                    </w:tblPrEx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5D65B0"/>
                        <w:vAlign w:val="center"/>
                      </w:tcPr>
                      <w:p w:rsidR="00761896" w:rsidRPr="00761896" w:rsidP="007618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5000" w:type="pct"/>
                      <w:jc w:val="center"/>
                      <w:tblCellSpacing w:w="0" w:type="dxa"/>
                      <w:tblInd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5D65B0"/>
                        <w:vAlign w:val="center"/>
                      </w:tcPr>
                      <w:p w:rsidR="00761896" w:rsidRPr="00761896" w:rsidP="007618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( </w:t>
                        </w:r>
                        <w:r w:rsidRPr="00761896">
                          <w:rPr>
                            <w:rFonts w:ascii="Vrinda" w:eastAsia="Times New Roman" w:hAnsi="Vrinda" w:cs="Vrinda"/>
                            <w:color w:val="FFFFFF"/>
                            <w:sz w:val="24"/>
                            <w:szCs w:val="24"/>
                          </w:rPr>
                          <w:t>২০০২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color w:val="FFFFFF"/>
                            <w:sz w:val="24"/>
                            <w:szCs w:val="24"/>
                          </w:rPr>
                          <w:t>সনের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color w:val="FFFFFF"/>
                            <w:sz w:val="24"/>
                            <w:szCs w:val="24"/>
                          </w:rPr>
                          <w:t>৮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color w:val="FFFFFF"/>
                            <w:sz w:val="24"/>
                            <w:szCs w:val="24"/>
                          </w:rPr>
                          <w:t>নং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761896">
                          <w:rPr>
                            <w:rFonts w:ascii="Vrinda" w:eastAsia="Times New Roman" w:hAnsi="Vrinda" w:cs="Vrinda"/>
                            <w:color w:val="FFFFFF"/>
                            <w:sz w:val="24"/>
                            <w:szCs w:val="24"/>
                          </w:rPr>
                          <w:t>আইন</w:t>
                        </w:r>
                        <w:r w:rsidRPr="00761896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 xml:space="preserve"> )</w:t>
                        </w:r>
                      </w:p>
                    </w:tc>
                  </w:tr>
                </w:tbl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gridAfter w:val="1"/>
                <w:wAfter w:w="6" w:type="dxa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0066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000066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[</w:t>
                  </w:r>
                  <w:r w:rsidRPr="00761896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৭</w:t>
                  </w:r>
                  <w:r w:rsidRPr="0076189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এপ্রিল</w:t>
                  </w:r>
                  <w:r w:rsidRPr="0076189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২০০২</w:t>
                  </w:r>
                  <w:r w:rsidRPr="0076189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]</w:t>
                  </w: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gridAfter w:val="1"/>
                <w:wAfter w:w="6" w:type="dxa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প্রতিষ্ঠাকল্পে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আইন৷</w:t>
                  </w: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</w:tcPr>
                <w:p w:rsidR="00761896" w:rsidRPr="00761896" w:rsidP="0076189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যেহেতু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জীবনে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আদর্শ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সমুন্নত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রাখা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পরিবারের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সার্বিক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কল্যাণ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নিশ্চিতকরণকল্পে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তত্সম্পর্কিত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আনুষংগিক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সমীচীন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সেহেতু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এতদ্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‌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নিম্নরূপ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:-</w:t>
                  </w: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প্রথম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প্রারম্ভিক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সংক্ষিপ্ত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শিরোনামা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প্রবর্তন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২০০২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অভিহিত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অবিলম্বে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সংজ্ঞা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প্রসংগের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পরিপন্থী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কিছু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,-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পরিষদ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পরিষদ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ঘ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ঙ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বাংলাদেশের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ছ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সংঘ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সমিতি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কোম্পানীও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অন্তর্ভুক্ত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ঝ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ঞ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পরিবার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স্বামী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পুত্র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কন্যা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পিতা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মাতা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�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দ্বিতীয়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প্রতিষ্ঠা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কার্যাবলী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প্রতিষ্ঠা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সংবিধিবদ্ধ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স্থায়ী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ধারাবাহিকতা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সীলমোহর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সাপেক্ষে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উভয়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সম্পত্তি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অধিকারে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রাখিবার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হস্তান্তর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মামলা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বিরুদ্ধেও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মামলা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কার্যালয়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কার্যালয়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ঢাকায়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প্রয়োজনবোধে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পূর্বানুমোদনক্রমে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বাংলাদেশের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শাখা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কার্যালয়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স্থাপন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পরিষদ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নিম্নবর্ণিত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সমন্বয়ে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পরিষদ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:-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মন্ত্রণালয়ের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ব্রিগেড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সেক্টর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সেক্টর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অথবা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উল্লিখিত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কমান্ডসমূহের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বিশিষ্ট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কর্মকাণ্ডের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পাঁচজন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যাঁহারা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উপদেষ্টাগণ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সন্তোষানুযায়ী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সময়সীমা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বহাল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পরিষদের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অন্ততঃ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অনুষ্ঠিত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সার্বিক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পর্যালোচনা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মন্ত্রণালয়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পরিষদকে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সাচিবিক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সহায়তা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গঠন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৬৷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নিম্নবর্ণিত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সমন্বয়ে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:- 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মন্ত্রণালয়ের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প্রতিমন্ত্রী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ব্রিগেড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সেক্টর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সেক্টর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অথবা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উল্লিখিত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কমান্ডসমূহের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বিশিষ্ট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কর্মকাণ্ডের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আটজন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যাঁহারা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সদস্যগণ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মনোনয়নের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তারিখ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মেয়াদের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বহাল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মেয়াদ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শেষ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পূর্বেই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অপসারণ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স্বাক্ষরযুক্ত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যোগে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পদত্যাগ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শূন্য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কিংবা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অনুপস্থিতি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অসুস্থতা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কারণে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অসমর্থ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কিংবা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পুনরায়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হওয়া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উপদেষ্টা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সচিব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কার্যাবলী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৭৷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নিম্নরূপ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:-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আদর্শ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লক্ষ্যে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পর্যায়সহ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জেলা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ইউনিয়ন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গ্রাম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সামাজিক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অর্থনৈতিক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কর্মসূচী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যুদ্ধাহত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শহীদ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পরিবারের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অর্থনৈতিকভাবে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স্বাবলম্বী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সর্বোতভাবে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পুনর্বাসন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রাষ্ট্রীয়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সমাজ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জীবনের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স্তরে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আদর্শ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সমুন্নত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রাখা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লক্ষ্যে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শ্রেণীর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শিশু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কিশোর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যুবক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ছাত্র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শ্রমিক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শিক্ষক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কৃষক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মহিলা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ব্যবসায়ী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সাংস্কৃতিক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শ্রেণীর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পেশাজীবিদের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সমন্বয়ে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বিভিন্ন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অংগ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নিয়ন্ত্রণ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ঘ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সংঘ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সমিতি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অভিহিত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হউক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ঙ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ফিস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নবায়ন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ফিস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ইত্যাদি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ছ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ইতিহাস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ঐতিহ্য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স্মৃতি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রক্ষার্থে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প্রকল্প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নিয়ন্ত্রণ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ভবিষ্যত্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প্রকল্প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বেসরকারী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ইতিহাস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স্মৃতি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আদর্শ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সংক্রান্ত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সৌধ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ভাস্কর্য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যাদুঘর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ইত্যাদি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নির্মাণের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অনুমতি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রক্ষণাবেক্ষণ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নিয়ন্ত্রণ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ঝ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তালিকা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সনদপত্র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প্রত্যয়নপত্র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ভুয়া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সনদপত্র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প্রত্যায়নপত্র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সুপারিশ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প্রেরণ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ঞ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সম্পর্কিত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সভা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৮৷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সাপেক্ষে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কার্যপদ্ধতি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অনুষ্ঠিত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সম্মতিক্রমে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আহ্বান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দুই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মাসে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অন্ততঃ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অনুষ্ঠিত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উপস্থিতিতে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কোরাম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উপস্থিত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সদস্যগণের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সংখ্যাগরিষ্ঠ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ভোটে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ভোটে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সমতার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ক্ষেত্রে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দ্বিতীয়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নির্ণায়ক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ভোট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শুধুমাত্র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সদস্যপদে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শূন্যতা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ত্রুটি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কারণে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অবৈধ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তত্সম্পর্কে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প্রশ্নও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উত্থাপন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কার্যবিবরণী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অনুলিপি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প্রেরণ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পরিপন্থী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সংশোধন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তদনুসারে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নির্বাহী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ক্ষমতা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৯৷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ভিন্নরূপ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নির্বাহী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ন্যস্ত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অনুযায়ী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অথবা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রেকর্ড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নথি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কাগজাদি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তলব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অবলোকন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ব্যবস্থাপনার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ক্ষেত্রে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পরামর্শ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পূর্বানুমোদনক্রমে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সম্পত্তি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বিক্রয়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হস্তান্তর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নির্বাহী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হইয়াছে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বলিয়া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প্রকাশ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কমিটি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১০৷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কাজে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সহায়তার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প্রয়োজনবোধে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একাধিক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সংখ্যা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তৃতীয়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ইত্যাদি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ইত্যাদি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১১৷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অনুসরণে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আগ্রহী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প্রাপ্তির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ষাট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পরীক্ষা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অনুসন্ধানের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মর্মে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সন্তুষ্ট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প্রযোজ্য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সক্ষম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মঞ্জুর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মর্মে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সন্তুষ্ট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প্রযোজ্য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সক্ষম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নহেন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আবেদনকারীকে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অবহিত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মঞ্জুর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পরবর্তী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ফিস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আবেদনকারীকে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অনুমতি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আনুষ্ঠানিকভাবে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সম্পন্ন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কার্যবিবরণী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অনুলিপি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অনুষ্ঠিত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প্রেরণ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পরিপন্থী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সংশোধন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তদ্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‌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নুসারে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৭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৩০শে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জুনের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পূর্ববর্তী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ইত্যাদির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ক্ষেত্রে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অনুসরণীয়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গেজেটে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প্রজ্ঞাপন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নিবন্ধীকরণ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ফিস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নবায়ন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ফিস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বিদ্যমান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নিবন্ধন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সংক্রান্ত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বিধান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সংক্রান্ত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কিছুই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থাকুক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অব্যবহিত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বিদ্যমান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নব্বই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দিবসের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স্থগিত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স্থগিত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সম্পত্তির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ব্যবস্থাপনাসহ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নগদ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ব্যাংকে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গচ্ছিত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সংক্রান্ত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যাবতীয়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বর্তাইবে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নিয়োগ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সম্পত্তির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ব্যবস্থাপনাসহ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নগদ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ব্যাংকে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গচ্ছিত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যাবতীয়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নিয়োগপ্রাপ্ত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নব্বই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সমন্বয়ে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নব্বই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স্থগিত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সাধারণ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সভা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আহ্বান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পূর্ণাঙ্গ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সহায়তায়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স্থগিত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প্রক্রিয়া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সম্পন্ন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প্রক্রিয়া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সম্পন্ন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পরবর্তী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তত্ত্বাবধায়ক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পূর্ণাঙ্গ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হস্তান্তর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পরিদর্শন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ইত্যাদি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ক্ষমতা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১৩৷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যথাযথভাবে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নিশ্চিত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তত্কর্তৃক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নোটিশ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নিবন্ধিত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কার্যালয়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অস্থাবর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নগদ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ব্যাংকে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গচ্ছিত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ইত্যাদি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সরেজমিনে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পরিদর্শন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তদন্ত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বিবেচনায়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আনুষংগিক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তথ্য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সংগ্রহ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দাখিল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দাখিলকৃত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পর্যালোচনাক্রমে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মুক্তিযোদ্ধা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সন্তোষজনক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প্রতীয়মান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নীতিমালার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পরিপন্থী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কার্যনির্বাহী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সংগঠনের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কার্যক্রম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পরিচালনা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এডহক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কমিটি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আপীল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১৪৷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স্থগিতাদেশ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বাতিল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সংক্ষুব্ধ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তিনি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আদেশের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বিরুদ্ধে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পরবর্তী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ত্রিশ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আপীল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দায়েরকৃত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আপীল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শুনানীর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ত্রিশ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দিনের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সিদ্ধান্ত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চূড়ান্ত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বলিয়া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গণ্য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চতুর্থ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কমর্চারী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মহাপরিচালক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১৫৷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চাকুরীর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শর্তাদি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স্থিরীকৃত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শূন্য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কিংবা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অনুপস্থিতি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অসুস্থতা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কারণে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অসমর্থ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শূন্য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নবনিযুক্ত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কার্যভার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কিংবা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পুনরায়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স্বীয়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হওয়া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মনোনীত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মহাপরিচালকরূপে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সার্বক্ষণিক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মুখ্য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নির্বাহী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সাপেক্ষে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কর্মচারী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নিয়োগ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১৬৷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সুষ্ঠুভাবে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পালনের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সংখ্যক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কর্মচারী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নিয়োগ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চাকুরীর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কর্মচারী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নিয়োগ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সম্পর্কিত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অস্থায়ী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বিধান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১৭৷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হওয়া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মন্ত্রণালয়ের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যুগ্ম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সচিব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পর্যায়ের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অতিরিক্ত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ভারপ্রাপ্ত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হিসাবে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নিয়োগ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অন্যান্য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কর্মচারী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নিযুক্ত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হওয়া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পর্যন্ত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মুক্তিযুদ্ধ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বিষয়ক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মন্ত্রণালয়ে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কর্মরত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কর্মচারীদের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সংখ্যক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কর্মচারীদেরকে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তাঁহাদের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দায়িত্বের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অতিরিক্ত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সমপর্যায়ের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পদায়ন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পঞ্চম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তহবিল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বাজেট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রক্ষণ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ইত্যাদি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তহবিল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১৮৷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তহবিল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নিম্নবর্ণিত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জমা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:-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গৃহীত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ঋণ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নিজস্ব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ঘ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স্থানীয়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কর্তৃপক্ষ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প্রতিষ্ঠান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প্রদত্ত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ঙ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বিদেশী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আন্তর্জাতিক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সংস্থা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অনুদান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উত্স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তহবিলে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জমাকৃত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তফসিলি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ব্যাংকে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জমা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রাখা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উঠানো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তহবিল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প্রয়োজনীয়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তহবিল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অংশবিশেষ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অনুমোদিত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খাতে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বিনিয়োগ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যাইবে৷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৫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সংশ্লিষ্ট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নির্বাহের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তহবিলে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উদ্ধৃত্ত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থাকিলে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নির্দেশ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অনুসারে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সম্পূর্ণ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অংশ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বিশেষ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কোষাগারে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জমা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বাজেট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১৯৷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মহাপরিচালক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মধ্যে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পরবর্তী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বার্ষিক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বাজেট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বিবরণী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পরিমাণ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উল্লেখ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বাজেট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প্রণয়নের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ক্ষেত্রে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নির্ধারিত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পদ্ধতি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অনুসরণ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প্রস্তাবিত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বাজেটে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অনুমোদন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রক্ষণ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নিরীক্ষা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২০৷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যথাযথভাবে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রক্ষণ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হিসাবের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বার্ষিক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বিবরণী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প্রস্তুত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নিয়ন্ত্রক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অতঃপর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নামে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অভিহিত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অনুলিপি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প্রেরণ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৩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ধারা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মোতাবেক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মহাহিসাব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নিরীক্ষক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কিংবা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ক্ষমতাপ্রাপ্ত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সকল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রেকর্ড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দলিল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দস্তাবেজ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নগদ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ব্যাংকে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গচ্ছিত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অর্থ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জামানত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ভাণ্ডার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অন্যবিধ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সম্পত্তি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পরীক্ষা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করিয়া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দেখিতে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কর্তৃপক্ষের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চেয়ারম্যানসহ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সদস্য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কর্মকর্তা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ও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কর্মচারীকে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জিজ্ঞাসাবাদ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ষষ্ঠ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অধ্যায়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বিবিধ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ঋণ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গ্রহণ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২১৷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পূর্বানুমোদনক্রমে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ঋণ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চুক্তি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২২৷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চুক্তি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শর্ত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থাকে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বিদেশী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আন্তর্জাতিক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সংস্থার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চুক্তির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ক্ষেত্রে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পূর্বানুমোদন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গ্রহণ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কোম্পানী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গঠন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২৩৷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প্রচলিত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অধীনে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এককভাবে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অথবা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অন্য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ব্যক্তির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যৌথ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উদ্যোগে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কোম্পানী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গঠন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প্রতিবেদন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২৪৷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১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আর্থিক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শেষ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হইবার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সঙ্গে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সঙ্গে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উক্ত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বত্সরে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সম্পাদিত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কার্যাবলীর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সম্বলিত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একটি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বার্ষিক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পেশ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প্রয়োজনমত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হইতে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সময়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যে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কোন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কাজের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প্রতিবেদন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বিবরণী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আহ্বান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উহা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নিকট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প্রেরণ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প্রণয়নের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ক্ষমতা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২৫৷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গেজেটে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প্রজ্ঞাপন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900" w:type="pct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প্রণয়নের</w:t>
                  </w:r>
                  <w:r w:rsidRPr="007618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b/>
                      <w:bCs/>
                      <w:sz w:val="24"/>
                      <w:szCs w:val="24"/>
                    </w:rPr>
                    <w:t>ক্ষমতা</w:t>
                  </w:r>
                </w:p>
              </w:tc>
              <w:tc>
                <w:tcPr>
                  <w:tcW w:w="150" w:type="pct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২৬৷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কাউন্সিল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উদ্দেশ্যপূরণকল্পে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সরকারের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পূর্বানুমোদনক্রমে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এবং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সরকারী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গেজেটে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প্রজ্ঞাপন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দ্বারা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আইন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বিধির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সহিত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অসংগতিপূর্ণ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নহে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এইরূপ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প্রবিধান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প্রণয়ন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করিতে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189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পারিবে৷</w:t>
                  </w: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279.95pt;height:5.75pt;mso-wrap-distance-left:0;mso-wrap-distance-top:0;mso-wrap-distance-right:0;mso-wrap-distance-bottom:0" o:bwmode="auto" filled="f" stroked="f" strokeweight="0.75pt">
                        <v:imagedata r:id="rId4" o:title="http://bdlaws.minlaw.gov.bd/image/line2.jpg"/>
                        <o:lock v:ext="edit" aspectratio="t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5000" w:type="pct"/>
                <w:jc w:val="center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1896" w:rsidRPr="00761896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1896" w:rsidRPr="00761896" w:rsidP="007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761896" w:rsidRPr="00761896" w:rsidP="0076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68B8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761896"/>
    <w:rPr>
      <w:b/>
      <w:bCs/>
    </w:rPr>
  </w:style>
  <w:style w:type="character" w:customStyle="1" w:styleId="rupalimediumhead">
    <w:name w:val="rupali_medium_head"/>
    <w:basedOn w:val="DefaultParagraphFont"/>
    <w:rsid w:val="00761896"/>
  </w:style>
  <w:style w:type="character" w:customStyle="1" w:styleId="rupalibody">
    <w:name w:val="rupali_body"/>
    <w:basedOn w:val="DefaultParagraphFont"/>
    <w:rsid w:val="00761896"/>
  </w:style>
  <w:style w:type="character" w:styleId="Hyperlink">
    <w:name w:val="Hyperlink"/>
    <w:basedOn w:val="DefaultParagraphFont"/>
    <w:semiHidden/>
    <w:rsid w:val="007618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61896"/>
    <w:rPr>
      <w:color w:val="800080"/>
      <w:u w:val="single"/>
    </w:rPr>
  </w:style>
  <w:style w:type="paragraph" w:styleId="NormalWeb">
    <w:name w:val="Normal (Web)"/>
    <w:basedOn w:val="Normal"/>
    <w:rsid w:val="007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761896"/>
  </w:style>
  <w:style w:type="paragraph" w:styleId="BalloonText">
    <w:name w:val="Balloon Text"/>
    <w:basedOn w:val="Normal"/>
    <w:link w:val="BalloonTextChar"/>
    <w:semiHidden/>
    <w:rsid w:val="0076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image" Target="media/image1.jpeg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Arnab</cp:lastModifiedBy>
  <cp:revision>3</cp:revision>
  <dcterms:created xsi:type="dcterms:W3CDTF">2014-10-25T06:40:00Z</dcterms:created>
  <dcterms:modified xsi:type="dcterms:W3CDTF">2014-10-25T06:40:00Z</dcterms:modified>
</cp:coreProperties>
</file>